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5D2D" w14:textId="3B9F2882" w:rsidR="005B770C" w:rsidRPr="00CB7C32" w:rsidRDefault="00CB7C32" w:rsidP="00CB7C3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B7C32">
        <w:rPr>
          <w:b/>
          <w:bCs/>
          <w:sz w:val="28"/>
          <w:szCs w:val="28"/>
          <w:u w:val="single"/>
        </w:rPr>
        <w:t>CALENDARIO ACADÉMICO APROBADO POR EL CD.</w:t>
      </w:r>
    </w:p>
    <w:p w14:paraId="2341DECF" w14:textId="310D6F3C" w:rsidR="00CB7C32" w:rsidRDefault="00CB7C32"/>
    <w:p w14:paraId="48FEB679" w14:textId="77777777" w:rsidR="00CB7C32" w:rsidRPr="00CB7C32" w:rsidRDefault="00CB7C32" w:rsidP="00CB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B7C32">
        <w:rPr>
          <w:rFonts w:ascii="Times New Roman" w:eastAsia="Times New Roman" w:hAnsi="Times New Roman" w:cs="Times New Roman"/>
          <w:sz w:val="24"/>
          <w:szCs w:val="24"/>
          <w:lang w:eastAsia="es-AR"/>
        </w:rPr>
        <w:t>A continuación, indicamos las fechas establecidas en el calendario aprobado por las Comisiones de Enseñanza y de Interpretación y Reglamento del Consejo Directivo: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2820"/>
      </w:tblGrid>
      <w:tr w:rsidR="00CB7C32" w:rsidRPr="00CB7C32" w14:paraId="13CB0427" w14:textId="77777777" w:rsidTr="00CB7C32">
        <w:trPr>
          <w:trHeight w:val="440"/>
          <w:jc w:val="center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B2AB8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Inscripción a exámenes finales (a través de SUIGA)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BF8B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miércoles 22/07 al domingo 26/07</w:t>
            </w:r>
          </w:p>
        </w:tc>
      </w:tr>
      <w:tr w:rsidR="00CB7C32" w:rsidRPr="00CB7C32" w14:paraId="6C1A9EAA" w14:textId="77777777" w:rsidTr="00CB7C32">
        <w:trPr>
          <w:trHeight w:val="420"/>
          <w:jc w:val="center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F8AC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Elaboración de actas y envío a los Departamentos docentes para su distribución entre las cátedras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2DAA5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27/07 al viernes 31/07</w:t>
            </w:r>
          </w:p>
        </w:tc>
      </w:tr>
      <w:tr w:rsidR="00CB7C32" w:rsidRPr="00CB7C32" w14:paraId="0773CEAB" w14:textId="77777777" w:rsidTr="00CB7C32">
        <w:trPr>
          <w:trHeight w:val="360"/>
          <w:jc w:val="center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5DED6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Asignación de horarios por parte de las cátedras y comunicación a los estudiantes de la fecha y la modalidad del examen.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93FB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3/08 al viernes 7/08</w:t>
            </w:r>
          </w:p>
        </w:tc>
      </w:tr>
      <w:tr w:rsidR="00CB7C32" w:rsidRPr="00CB7C32" w14:paraId="23BB0827" w14:textId="77777777" w:rsidTr="00CB7C32">
        <w:trPr>
          <w:trHeight w:val="440"/>
          <w:jc w:val="center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C185E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Mesas de examen en modalidad virtual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F8200" w14:textId="77777777" w:rsidR="00CB7C32" w:rsidRPr="00CB7C32" w:rsidRDefault="00CB7C32" w:rsidP="00CB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C32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10/08 al viernes 21/08</w:t>
            </w:r>
          </w:p>
        </w:tc>
      </w:tr>
    </w:tbl>
    <w:p w14:paraId="6B7127F0" w14:textId="77777777" w:rsidR="00CB7C32" w:rsidRDefault="00CB7C32"/>
    <w:sectPr w:rsidR="00CB7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2"/>
    <w:rsid w:val="005B770C"/>
    <w:rsid w:val="008C340B"/>
    <w:rsid w:val="00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C18D"/>
  <w15:chartTrackingRefBased/>
  <w15:docId w15:val="{0442458F-F158-42CF-AF84-47F312E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2</cp:revision>
  <dcterms:created xsi:type="dcterms:W3CDTF">2020-07-25T22:07:00Z</dcterms:created>
  <dcterms:modified xsi:type="dcterms:W3CDTF">2020-07-25T22:07:00Z</dcterms:modified>
</cp:coreProperties>
</file>